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0F" w:rsidRDefault="008E3C0F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9" o:spid="_x0000_s1026" type="#_x0000_t75" style="position:absolute;left:0;text-align:left;margin-left:10.9pt;margin-top:7.8pt;width:89.5pt;height:86.85pt;z-index:2">
            <v:imagedata r:id="rId7" o:title=""/>
          </v:shape>
        </w:pict>
      </w:r>
      <w:r>
        <w:rPr>
          <w:sz w:val="24"/>
          <w:szCs w:val="24"/>
        </w:rPr>
        <w:pict>
          <v:rect id="Rectangle 2" o:spid="_x0000_s1027" style="position:absolute;left:0;text-align:left;margin-left:109.35pt;margin-top:14.2pt;width:471.85pt;height:53pt;z-index:3" o:preferrelative="t" fillcolor="#b00000" stroked="f">
            <v:shadow on="t" type="perspective" color="#205867" opacity=".5" offset="1pt" offset2="-1pt,-2pt"/>
            <v:textbox>
              <w:txbxContent>
                <w:p w:rsidR="008E3C0F" w:rsidRDefault="003B6ECA">
                  <w:pPr>
                    <w:wordWrap w:val="0"/>
                    <w:ind w:right="560"/>
                    <w:jc w:val="right"/>
                    <w:rPr>
                      <w:rFonts w:ascii="华文细黑" w:eastAsia="华文细黑" w:hAnsi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 w:rsidR="008E3C0F" w:rsidRDefault="008E3C0F"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 w:rsidR="008E3C0F" w:rsidRDefault="008E3C0F">
      <w:pPr>
        <w:rPr>
          <w:sz w:val="24"/>
          <w:szCs w:val="24"/>
        </w:rPr>
      </w:pPr>
    </w:p>
    <w:p w:rsidR="008E3C0F" w:rsidRDefault="008E3C0F">
      <w:pPr>
        <w:rPr>
          <w:sz w:val="24"/>
          <w:szCs w:val="24"/>
        </w:rPr>
      </w:pPr>
    </w:p>
    <w:p w:rsidR="008E3C0F" w:rsidRDefault="008E3C0F">
      <w:pPr>
        <w:rPr>
          <w:sz w:val="24"/>
          <w:szCs w:val="24"/>
        </w:rPr>
      </w:pPr>
    </w:p>
    <w:p w:rsidR="008E3C0F" w:rsidRDefault="008E3C0F">
      <w:pPr>
        <w:rPr>
          <w:sz w:val="24"/>
          <w:szCs w:val="24"/>
        </w:rPr>
      </w:pPr>
    </w:p>
    <w:p w:rsidR="008E3C0F" w:rsidRDefault="008E3C0F">
      <w:pPr>
        <w:rPr>
          <w:sz w:val="24"/>
          <w:szCs w:val="24"/>
        </w:rPr>
      </w:pPr>
      <w:r>
        <w:rPr>
          <w:sz w:val="24"/>
          <w:szCs w:val="24"/>
        </w:rPr>
        <w:pict>
          <v:rect id="Rectangle 3" o:spid="_x0000_s1028" style="position:absolute;left:0;text-align:left;margin-left:109.35pt;margin-top:4.8pt;width:478.15pt;height:33.4pt;z-index:4" o:preferrelative="t" fillcolor="#3187c1" stroked="f">
            <v:textbox>
              <w:txbxContent>
                <w:p w:rsidR="008E3C0F" w:rsidRDefault="003B6ECA">
                  <w:pPr>
                    <w:wordWrap w:val="0"/>
                    <w:ind w:right="560"/>
                    <w:jc w:val="right"/>
                    <w:rPr>
                      <w:rFonts w:ascii="华文细黑" w:eastAsia="华文细黑" w:hAnsi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 w:rsidR="008E3C0F" w:rsidRDefault="008E3C0F">
      <w:pPr>
        <w:rPr>
          <w:sz w:val="24"/>
          <w:szCs w:val="24"/>
        </w:rPr>
      </w:pPr>
    </w:p>
    <w:p w:rsidR="008E3C0F" w:rsidRDefault="003B6ECA">
      <w:pPr>
        <w:jc w:val="left"/>
        <w:rPr>
          <w:rFonts w:ascii="华文细黑" w:eastAsia="华文细黑" w:hAnsi="华文细黑" w:cs="Arial"/>
          <w:b/>
          <w:color w:val="565656"/>
          <w:sz w:val="24"/>
          <w:szCs w:val="24"/>
        </w:rPr>
      </w:pPr>
      <w:r>
        <w:rPr>
          <w:rFonts w:ascii="华文细黑" w:eastAsia="华文细黑" w:hAnsi="华文细黑" w:cs="Arial" w:hint="eastAsia"/>
          <w:b/>
          <w:color w:val="565656"/>
          <w:sz w:val="24"/>
          <w:szCs w:val="24"/>
        </w:rPr>
        <w:t>江海汇鑫研究</w:t>
      </w:r>
    </w:p>
    <w:p w:rsidR="008E3C0F" w:rsidRDefault="003B6ECA">
      <w:pPr>
        <w:jc w:val="left"/>
        <w:rPr>
          <w:rFonts w:ascii="华文细黑" w:eastAsia="华文细黑" w:hAnsi="华文细黑" w:cs="Arial"/>
          <w:color w:val="565656"/>
          <w:sz w:val="24"/>
          <w:szCs w:val="24"/>
        </w:rPr>
      </w:pPr>
      <w:r>
        <w:rPr>
          <w:rFonts w:ascii="华文细黑" w:eastAsia="华文细黑" w:hAnsi="华文细黑" w:cs="Arial"/>
          <w:color w:val="565656"/>
          <w:sz w:val="24"/>
          <w:szCs w:val="24"/>
        </w:rPr>
        <w:t>电话：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021-68885583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/ 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QQ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103928612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 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邮箱：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yu_winkey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@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yahoo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.com.cn              </w:t>
      </w:r>
    </w:p>
    <w:p w:rsidR="008E3C0F" w:rsidRDefault="003B6ECA">
      <w:pPr>
        <w:jc w:val="left"/>
        <w:rPr>
          <w:rFonts w:ascii="华文细黑" w:eastAsia="华文细黑" w:hAnsi="华文细黑" w:cs="Arial"/>
          <w:sz w:val="24"/>
          <w:szCs w:val="24"/>
        </w:rPr>
      </w:pP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江海汇鑫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期货研究中心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 /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上海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市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浦东新区张杨路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500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号时代广场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15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楼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（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200122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）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/</w:t>
      </w:r>
      <w:hyperlink r:id="rId8" w:history="1">
        <w:r>
          <w:rPr>
            <w:rStyle w:val="ab"/>
            <w:rFonts w:ascii="华文细黑" w:eastAsia="华文细黑" w:hAnsi="华文细黑" w:cs="Arial"/>
            <w:sz w:val="24"/>
            <w:szCs w:val="24"/>
          </w:rPr>
          <w:t>www.h</w:t>
        </w:r>
        <w:r>
          <w:rPr>
            <w:rStyle w:val="ab"/>
            <w:rFonts w:ascii="华文细黑" w:eastAsia="华文细黑" w:hAnsi="华文细黑" w:cs="Arial" w:hint="eastAsia"/>
            <w:sz w:val="24"/>
            <w:szCs w:val="24"/>
          </w:rPr>
          <w:t>x</w:t>
        </w:r>
        <w:r>
          <w:rPr>
            <w:rStyle w:val="ab"/>
            <w:rFonts w:ascii="华文细黑" w:eastAsia="华文细黑" w:hAnsi="华文细黑" w:cs="Arial"/>
            <w:sz w:val="24"/>
            <w:szCs w:val="24"/>
          </w:rPr>
          <w:t>qh.com</w:t>
        </w:r>
      </w:hyperlink>
    </w:p>
    <w:p w:rsidR="008E3C0F" w:rsidRDefault="008E3C0F">
      <w:pP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  <w:pict>
          <v:roundrect id="Rounded Rectangle 8" o:spid="_x0000_s1029" style="position:absolute;left:0;text-align:left;margin-left:196.3pt;margin-top:9.4pt;width:313.8pt;height:54pt;z-index:6" arcsize="10923f" o:preferrelative="t">
            <v:stroke miterlimit="2"/>
            <v:textbox>
              <w:txbxContent>
                <w:p w:rsidR="008E3C0F" w:rsidRDefault="003B6ECA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 w:rsidR="008E3C0F" w:rsidRDefault="003B6ECA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黑色金属加速探底，近期可能反弹</w:t>
                  </w:r>
                </w:p>
              </w:txbxContent>
            </v:textbox>
          </v:roundrect>
        </w:pict>
      </w:r>
      <w: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  <w:pict>
          <v:roundrect id="Rounded Rectangle 7" o:spid="_x0000_s1030" style="position:absolute;left:0;text-align:left;margin-left:67.3pt;margin-top:9.4pt;width:117pt;height:54pt;z-index:5" arcsize="10923f" o:preferrelative="t">
            <v:stroke miterlimit="2"/>
            <v:textbox>
              <w:txbxContent>
                <w:p w:rsidR="008E3C0F" w:rsidRDefault="003B6ECA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8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 w:rsidR="008E3C0F" w:rsidRDefault="003B6ECA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四</w:t>
                  </w:r>
                </w:p>
              </w:txbxContent>
            </v:textbox>
          </v:roundrect>
        </w:pict>
      </w:r>
    </w:p>
    <w:p w:rsidR="008E3C0F" w:rsidRDefault="008E3C0F">
      <w:pPr>
        <w:rPr>
          <w:rFonts w:ascii="华文细黑" w:eastAsia="华文细黑" w:hAnsi="华文细黑" w:cs="Arial"/>
          <w:b/>
          <w:color w:val="FF0000"/>
          <w:spacing w:val="-4"/>
          <w:sz w:val="24"/>
          <w:szCs w:val="24"/>
        </w:rPr>
      </w:pP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7"/>
        <w:gridCol w:w="6744"/>
        <w:gridCol w:w="2585"/>
      </w:tblGrid>
      <w:tr w:rsidR="008E3C0F">
        <w:trPr>
          <w:trHeight w:val="564"/>
        </w:trPr>
        <w:tc>
          <w:tcPr>
            <w:tcW w:w="675" w:type="dxa"/>
            <w:shd w:val="clear" w:color="auto" w:fill="C9675F"/>
            <w:vAlign w:val="center"/>
          </w:tcPr>
          <w:p w:rsidR="008E3C0F" w:rsidRDefault="008E3C0F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8E3C0F" w:rsidRDefault="008E3C0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 w:rsidR="008E3C0F" w:rsidRDefault="003B6ECA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 w:rsidR="008E3C0F" w:rsidRDefault="003B6ECA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 w:rsidR="008E3C0F">
        <w:trPr>
          <w:trHeight w:val="285"/>
        </w:trPr>
        <w:tc>
          <w:tcPr>
            <w:tcW w:w="675" w:type="dxa"/>
            <w:vMerge w:val="restart"/>
            <w:textDirection w:val="tbRlV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val="zh-CN"/>
              </w:rPr>
              <w:t>菜粕国内</w:t>
            </w:r>
          </w:p>
        </w:tc>
        <w:tc>
          <w:tcPr>
            <w:tcW w:w="627" w:type="dxa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vAlign w:val="center"/>
          </w:tcPr>
          <w:p w:rsidR="008E3C0F" w:rsidRDefault="003B6ECA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昨日股指高开，盘中维持震荡，尾盘拉升至开盘价附近，创出反弹新高</w:t>
            </w:r>
            <w:r>
              <w:rPr>
                <w:rFonts w:hint="eastAsia"/>
                <w:color w:val="000000"/>
              </w:rPr>
              <w:t>4255.5</w:t>
            </w:r>
            <w:r>
              <w:rPr>
                <w:rFonts w:hint="eastAsia"/>
                <w:color w:val="000000"/>
              </w:rPr>
              <w:t>点。技术上股指维持强势，技术指标良好。从消息面看，目前市场乐观情绪依旧，虽然受到</w:t>
            </w:r>
            <w:r>
              <w:rPr>
                <w:rFonts w:hint="eastAsia"/>
                <w:color w:val="000000"/>
              </w:rPr>
              <w:t>IPO</w:t>
            </w:r>
            <w:r>
              <w:rPr>
                <w:rFonts w:hint="eastAsia"/>
                <w:color w:val="000000"/>
              </w:rPr>
              <w:t>影响冻结部分资金，但新进场资金不断，市场仍将维持震荡攀升格局。操作上，前期多单谨慎持有。</w:t>
            </w:r>
          </w:p>
        </w:tc>
      </w:tr>
      <w:tr w:rsidR="008E3C0F">
        <w:trPr>
          <w:trHeight w:val="285"/>
        </w:trPr>
        <w:tc>
          <w:tcPr>
            <w:tcW w:w="675" w:type="dxa"/>
            <w:vMerge/>
            <w:vAlign w:val="center"/>
          </w:tcPr>
          <w:p w:rsidR="008E3C0F" w:rsidRDefault="008E3C0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vAlign w:val="center"/>
          </w:tcPr>
          <w:p w:rsidR="008E3C0F" w:rsidRDefault="003B6ECA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菜粕现货价格稳定，基本维持在</w:t>
            </w:r>
            <w:r>
              <w:rPr>
                <w:rFonts w:hint="eastAsia"/>
                <w:color w:val="000000"/>
              </w:rPr>
              <w:t>2300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吨左右。从技术上看，菜粕维持震荡格局，短期缺乏明显机会，操作上短线观望，中长线可轻仓逢低布局</w:t>
            </w:r>
            <w:r>
              <w:rPr>
                <w:rFonts w:hint="eastAsia"/>
                <w:color w:val="000000"/>
              </w:rPr>
              <w:t>1601</w:t>
            </w:r>
            <w:r>
              <w:rPr>
                <w:rFonts w:hint="eastAsia"/>
                <w:color w:val="000000"/>
              </w:rPr>
              <w:t>合约多单长线持有。</w:t>
            </w:r>
          </w:p>
        </w:tc>
      </w:tr>
      <w:tr w:rsidR="008E3C0F">
        <w:trPr>
          <w:trHeight w:val="285"/>
        </w:trPr>
        <w:tc>
          <w:tcPr>
            <w:tcW w:w="675" w:type="dxa"/>
            <w:vMerge/>
            <w:vAlign w:val="center"/>
          </w:tcPr>
          <w:p w:rsidR="008E3C0F" w:rsidRDefault="008E3C0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郑油</w:t>
            </w:r>
          </w:p>
        </w:tc>
        <w:tc>
          <w:tcPr>
            <w:tcW w:w="9329" w:type="dxa"/>
            <w:gridSpan w:val="2"/>
            <w:vAlign w:val="center"/>
          </w:tcPr>
          <w:p w:rsidR="008E3C0F" w:rsidRDefault="003B6ECA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郑油昨日高开低走，收小阴线。整体看油脂类商品偏弱，仍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维持震荡格局，缺乏短线明显的交易机会，整体上短线仍以观望为主，中长线可逢低布局适当的多单。</w:t>
            </w:r>
          </w:p>
        </w:tc>
      </w:tr>
      <w:tr w:rsidR="008E3C0F">
        <w:trPr>
          <w:trHeight w:val="285"/>
        </w:trPr>
        <w:tc>
          <w:tcPr>
            <w:tcW w:w="675" w:type="dxa"/>
            <w:vMerge/>
            <w:vAlign w:val="center"/>
          </w:tcPr>
          <w:p w:rsidR="008E3C0F" w:rsidRDefault="008E3C0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vAlign w:val="center"/>
          </w:tcPr>
          <w:p w:rsidR="008E3C0F" w:rsidRDefault="003B6ECA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国内进入</w:t>
            </w: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 w:hint="eastAsia"/>
              </w:rPr>
              <w:t>月份旺季</w:t>
            </w:r>
            <w:r>
              <w:rPr>
                <w:rFonts w:ascii="Arial" w:hAnsi="Arial" w:cs="Arial" w:hint="eastAsia"/>
              </w:rPr>
              <w:t>,</w:t>
            </w:r>
            <w:r>
              <w:rPr>
                <w:rFonts w:ascii="Arial" w:hAnsi="Arial" w:cs="Arial" w:hint="eastAsia"/>
              </w:rPr>
              <w:t>部分采购有所显现。再加上政策红利预期</w:t>
            </w:r>
            <w:r>
              <w:rPr>
                <w:rFonts w:ascii="Arial" w:hAnsi="Arial" w:cs="Arial" w:hint="eastAsia"/>
              </w:rPr>
              <w:t>,</w:t>
            </w:r>
            <w:r>
              <w:rPr>
                <w:rFonts w:ascii="Arial" w:hAnsi="Arial" w:cs="Arial" w:hint="eastAsia"/>
              </w:rPr>
              <w:t>使得炼厂惜售捂货推升现货升水</w:t>
            </w:r>
            <w:r>
              <w:rPr>
                <w:rFonts w:ascii="Arial" w:hAnsi="Arial" w:cs="Arial" w:hint="eastAsia"/>
              </w:rPr>
              <w:t>,</w:t>
            </w:r>
            <w:r>
              <w:rPr>
                <w:rFonts w:ascii="Arial" w:hAnsi="Arial" w:cs="Arial" w:hint="eastAsia"/>
              </w:rPr>
              <w:t>对基金金属短期有支撑作用。但需求不振仍是制约铜价上涨的关键因素，短期缺乏交易机会，以观望为主。</w:t>
            </w:r>
          </w:p>
        </w:tc>
      </w:tr>
      <w:tr w:rsidR="008E3C0F">
        <w:trPr>
          <w:trHeight w:val="285"/>
        </w:trPr>
        <w:tc>
          <w:tcPr>
            <w:tcW w:w="675" w:type="dxa"/>
            <w:vMerge/>
            <w:vAlign w:val="center"/>
          </w:tcPr>
          <w:p w:rsidR="008E3C0F" w:rsidRDefault="008E3C0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vAlign w:val="center"/>
          </w:tcPr>
          <w:p w:rsidR="008E3C0F" w:rsidRDefault="003B6ECA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天胶价格仍围绕</w:t>
            </w:r>
            <w:r>
              <w:rPr>
                <w:rFonts w:ascii="Arial" w:hAnsi="Arial" w:cs="Arial" w:hint="eastAsia"/>
              </w:rPr>
              <w:t>60</w:t>
            </w:r>
            <w:r>
              <w:rPr>
                <w:rFonts w:ascii="Arial" w:hAnsi="Arial" w:cs="Arial" w:hint="eastAsia"/>
              </w:rPr>
              <w:t>日均线波动，暂时没有明显行情，建议以逢低吸纳为主，中长线多单可持有，短线操作者低吸高抛。</w:t>
            </w:r>
          </w:p>
        </w:tc>
      </w:tr>
      <w:tr w:rsidR="008E3C0F">
        <w:trPr>
          <w:trHeight w:val="285"/>
        </w:trPr>
        <w:tc>
          <w:tcPr>
            <w:tcW w:w="675" w:type="dxa"/>
            <w:vMerge/>
            <w:vAlign w:val="center"/>
          </w:tcPr>
          <w:p w:rsidR="008E3C0F" w:rsidRDefault="008E3C0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vAlign w:val="center"/>
          </w:tcPr>
          <w:p w:rsidR="008E3C0F" w:rsidRDefault="003B6ECA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豆粕整体看，仍维持震荡格局，外盘及国内价格受制于全球大豆供应宽松局面，在近期不会有所缓解，整体豆粕操作上，短线观望为主。</w:t>
            </w:r>
          </w:p>
        </w:tc>
      </w:tr>
      <w:tr w:rsidR="008E3C0F">
        <w:trPr>
          <w:trHeight w:val="411"/>
        </w:trPr>
        <w:tc>
          <w:tcPr>
            <w:tcW w:w="675" w:type="dxa"/>
            <w:vMerge/>
            <w:vAlign w:val="center"/>
          </w:tcPr>
          <w:p w:rsidR="008E3C0F" w:rsidRDefault="008E3C0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</w:tcPr>
          <w:p w:rsidR="008E3C0F" w:rsidRDefault="003B6EC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铁矿石市场观望气氛浓厚。当前铁矿石普氏指数跌至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47.5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美元，如按指数平推车板现货价格在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元左右，而如若港口现货价格下跌到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元，那么对应远期现货将掉到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美元，由此可见，现货价格跌破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元空间所剩无几，且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元的价位对目前处于主流交易地位的矿山企业来讲也是富于“挑战”的价位，一旦跌破便会动摇个别大型矿山企业的市场地位，为此继续下调价格对于矿山企业来讲颇为谨慎。从大商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所铁矿石期货走势状况来看，出现两连阳的状态，且有继续上涨的趋势，加之钢材现货市场回稳上扬。综合因素分析，短期内铁矿石市场或出现反弹行情，但趋势性反转的可能性不大。</w:t>
            </w:r>
          </w:p>
        </w:tc>
      </w:tr>
      <w:tr w:rsidR="008E3C0F">
        <w:trPr>
          <w:trHeight w:val="411"/>
        </w:trPr>
        <w:tc>
          <w:tcPr>
            <w:tcW w:w="675" w:type="dxa"/>
            <w:vMerge/>
            <w:vAlign w:val="center"/>
          </w:tcPr>
          <w:p w:rsidR="008E3C0F" w:rsidRDefault="008E3C0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</w:tcPr>
          <w:p w:rsidR="008E3C0F" w:rsidRDefault="003B6EC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市场延续了上周后半段的弱势行情，价格继续下跌。宏观方面未见直接利好利空刺激，仅长江中下游城市群布局等消息能够为远期心态提供一定支撑。虽然受政策影响，房地产市场出现向好趋势，但对于当前的建材现货市场影响不大。今日京津沪主导市场价格齐齐下跌，二三线市场同样下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20-40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元。成交方面整体不佳，短期对期货价格无支撑，预计未来螺纹仍以弱势为主，但已经接近短期底部，操作上建议空头做好减仓准备。</w:t>
            </w:r>
          </w:p>
        </w:tc>
      </w:tr>
      <w:tr w:rsidR="008E3C0F">
        <w:trPr>
          <w:trHeight w:val="411"/>
        </w:trPr>
        <w:tc>
          <w:tcPr>
            <w:tcW w:w="675" w:type="dxa"/>
            <w:vMerge/>
            <w:vAlign w:val="center"/>
          </w:tcPr>
          <w:p w:rsidR="008E3C0F" w:rsidRDefault="008E3C0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焦炭</w:t>
            </w:r>
          </w:p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焦煤</w:t>
            </w:r>
          </w:p>
        </w:tc>
        <w:tc>
          <w:tcPr>
            <w:tcW w:w="9329" w:type="dxa"/>
            <w:gridSpan w:val="2"/>
          </w:tcPr>
          <w:p w:rsidR="008E3C0F" w:rsidRDefault="003B6EC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国内焦炭市场依旧弱势运行，市场成交略显疲软，商家心态较为悲观。据焦企透露，目前多数焦化企业依旧维持限产状态，但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受上游炼焦煤市场弱势下行影响，焦炭价格支撑动力不足，加上钢厂下调焦炭采购意愿较为强烈，因此多数焦企对后期市场信心不足，多以观望为主。以目前形势来看，下游钢材市场小幅震荡，钢厂打压焦炭采购价格意愿不减，因此预计短期国内焦炭市场仍以弱势下行为主。</w:t>
            </w:r>
          </w:p>
        </w:tc>
      </w:tr>
      <w:tr w:rsidR="008E3C0F">
        <w:trPr>
          <w:trHeight w:val="710"/>
        </w:trPr>
        <w:tc>
          <w:tcPr>
            <w:tcW w:w="675" w:type="dxa"/>
            <w:vMerge/>
            <w:vAlign w:val="center"/>
          </w:tcPr>
          <w:p w:rsidR="008E3C0F" w:rsidRDefault="008E3C0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</w:tcPr>
          <w:p w:rsidR="008E3C0F" w:rsidRDefault="003B6ECA">
            <w:pPr>
              <w:pStyle w:val="a7"/>
              <w:shd w:val="clear" w:color="auto" w:fill="FFFFFF"/>
              <w:spacing w:before="300" w:beforeAutospacing="0" w:after="300" w:afterAutospacing="0" w:line="420" w:lineRule="atLeast"/>
            </w:pPr>
            <w:r>
              <w:rPr>
                <w:rFonts w:hint="eastAsia"/>
                <w:color w:val="000000"/>
              </w:rPr>
              <w:t>隔夜，</w:t>
            </w:r>
            <w:r>
              <w:rPr>
                <w:rFonts w:hint="eastAsia"/>
                <w:color w:val="000000"/>
              </w:rPr>
              <w:t>ice5</w:t>
            </w:r>
            <w:r>
              <w:rPr>
                <w:rFonts w:hint="eastAsia"/>
                <w:color w:val="000000"/>
              </w:rPr>
              <w:t>月期糖探底回升，短期市场受到</w:t>
            </w:r>
            <w:r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美分支撑。从基本面来看，</w:t>
            </w:r>
            <w:r>
              <w:rPr>
                <w:rFonts w:hint="eastAsia"/>
                <w:color w:val="252525"/>
                <w:shd w:val="clear" w:color="auto" w:fill="FFFFFF"/>
              </w:rPr>
              <w:t>泰国甘蔗及糖业协会公布的数据显示，本榨季前</w:t>
            </w:r>
            <w:r>
              <w:rPr>
                <w:rFonts w:hint="eastAsia"/>
                <w:color w:val="252525"/>
                <w:shd w:val="clear" w:color="auto" w:fill="FFFFFF"/>
              </w:rPr>
              <w:t>121</w:t>
            </w:r>
            <w:r>
              <w:rPr>
                <w:rFonts w:hint="eastAsia"/>
                <w:color w:val="252525"/>
                <w:shd w:val="clear" w:color="auto" w:fill="FFFFFF"/>
              </w:rPr>
              <w:t>天，泰国糖产量为</w:t>
            </w:r>
            <w:r>
              <w:rPr>
                <w:rFonts w:hint="eastAsia"/>
                <w:color w:val="252525"/>
                <w:shd w:val="clear" w:color="auto" w:fill="FFFFFF"/>
              </w:rPr>
              <w:t>1069</w:t>
            </w:r>
            <w:r>
              <w:rPr>
                <w:rFonts w:hint="eastAsia"/>
                <w:color w:val="252525"/>
                <w:shd w:val="clear" w:color="auto" w:fill="FFFFFF"/>
              </w:rPr>
              <w:t>万吨，较上年同期的</w:t>
            </w:r>
            <w:r>
              <w:rPr>
                <w:rFonts w:hint="eastAsia"/>
                <w:color w:val="252525"/>
                <w:shd w:val="clear" w:color="auto" w:fill="FFFFFF"/>
              </w:rPr>
              <w:t>1055</w:t>
            </w:r>
            <w:r>
              <w:rPr>
                <w:rFonts w:hint="eastAsia"/>
                <w:color w:val="252525"/>
                <w:shd w:val="clear" w:color="auto" w:fill="FFFFFF"/>
              </w:rPr>
              <w:t>万吨增长</w:t>
            </w:r>
            <w:r>
              <w:rPr>
                <w:rFonts w:hint="eastAsia"/>
                <w:color w:val="252525"/>
                <w:shd w:val="clear" w:color="auto" w:fill="FFFFFF"/>
              </w:rPr>
              <w:t>1.3%</w:t>
            </w:r>
            <w:r>
              <w:rPr>
                <w:rFonts w:hint="eastAsia"/>
                <w:color w:val="252525"/>
                <w:shd w:val="clear" w:color="auto" w:fill="FFFFFF"/>
              </w:rPr>
              <w:t>。</w:t>
            </w:r>
            <w:r>
              <w:rPr>
                <w:rFonts w:hint="eastAsia"/>
                <w:color w:val="252525"/>
                <w:shd w:val="clear" w:color="auto" w:fill="FFFFFF"/>
              </w:rPr>
              <w:t>供应过剩格局延续，市场无实质转变。</w:t>
            </w:r>
            <w:r>
              <w:rPr>
                <w:rFonts w:hint="eastAsia"/>
                <w:color w:val="252525"/>
              </w:rPr>
              <w:t>技术面，</w:t>
            </w:r>
            <w:r>
              <w:rPr>
                <w:rFonts w:hint="eastAsia"/>
                <w:color w:val="252525"/>
              </w:rPr>
              <w:t>05</w:t>
            </w:r>
            <w:r>
              <w:rPr>
                <w:rFonts w:hint="eastAsia"/>
                <w:color w:val="252525"/>
              </w:rPr>
              <w:t>合约探底回升，短期市场有转好迹象。国内来看，广西有</w:t>
            </w:r>
            <w:r>
              <w:rPr>
                <w:rFonts w:hint="eastAsia"/>
                <w:color w:val="252525"/>
              </w:rPr>
              <w:t>82</w:t>
            </w:r>
            <w:r>
              <w:rPr>
                <w:rFonts w:hint="eastAsia"/>
                <w:color w:val="252525"/>
              </w:rPr>
              <w:t>家糖厂收榨，同比增加</w:t>
            </w:r>
            <w:r>
              <w:rPr>
                <w:rFonts w:hint="eastAsia"/>
                <w:color w:val="252525"/>
              </w:rPr>
              <w:t>27</w:t>
            </w:r>
            <w:r>
              <w:rPr>
                <w:rFonts w:hint="eastAsia"/>
                <w:color w:val="252525"/>
              </w:rPr>
              <w:t>家，已收榨糖厂产能为</w:t>
            </w:r>
            <w:r>
              <w:rPr>
                <w:rFonts w:hint="eastAsia"/>
                <w:color w:val="252525"/>
              </w:rPr>
              <w:t>49.7</w:t>
            </w:r>
            <w:r>
              <w:rPr>
                <w:rFonts w:hint="eastAsia"/>
                <w:color w:val="252525"/>
              </w:rPr>
              <w:t>万吨，约占本榨季广西糖厂开榨总产能</w:t>
            </w:r>
            <w:r>
              <w:rPr>
                <w:rFonts w:hint="eastAsia"/>
                <w:color w:val="252525"/>
              </w:rPr>
              <w:t>74.5%</w:t>
            </w:r>
            <w:r>
              <w:rPr>
                <w:rFonts w:hint="eastAsia"/>
                <w:color w:val="252525"/>
              </w:rPr>
              <w:t>。技术面，</w:t>
            </w:r>
            <w:r>
              <w:rPr>
                <w:rFonts w:hint="eastAsia"/>
                <w:color w:val="252525"/>
              </w:rPr>
              <w:t>09</w:t>
            </w:r>
            <w:r>
              <w:rPr>
                <w:rFonts w:hint="eastAsia"/>
                <w:color w:val="252525"/>
              </w:rPr>
              <w:t>合约保持短空思维，下方支撑位在</w:t>
            </w:r>
            <w:r>
              <w:rPr>
                <w:rFonts w:hint="eastAsia"/>
                <w:color w:val="252525"/>
              </w:rPr>
              <w:t>5250</w:t>
            </w:r>
            <w:r>
              <w:rPr>
                <w:rFonts w:hint="eastAsia"/>
                <w:color w:val="252525"/>
              </w:rPr>
              <w:t>附近。</w:t>
            </w:r>
          </w:p>
        </w:tc>
      </w:tr>
      <w:tr w:rsidR="008E3C0F">
        <w:trPr>
          <w:trHeight w:val="710"/>
        </w:trPr>
        <w:tc>
          <w:tcPr>
            <w:tcW w:w="675" w:type="dxa"/>
            <w:vMerge/>
            <w:vAlign w:val="center"/>
          </w:tcPr>
          <w:p w:rsidR="008E3C0F" w:rsidRDefault="008E3C0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8E3C0F" w:rsidRDefault="003B6ECA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</w:tcPr>
          <w:p w:rsidR="008E3C0F" w:rsidRDefault="003B6ECA">
            <w:pPr>
              <w:ind w:rightChars="-20" w:right="-42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隔夜，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ice5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月期棉加速上行，冲击箱体顶部。从消息面来看，美国农业部公布的美棉种植率利多市场，引发投资者进场买入，并且最近的出口销售数据比较强劲，可能让美国农业部提高出口预期至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1070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万包。技术面，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合约冲击箱顶，短期技术形态较为强劲，不排除近期将继续惯性上冲。国内来看，棉花相对疲软，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库存以及下游需求不振，对现货价格构成较大压制。技术面，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1509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合约走势偏弱，建议保持观望，参与活跃品种。</w:t>
            </w:r>
          </w:p>
        </w:tc>
      </w:tr>
    </w:tbl>
    <w:p w:rsidR="008E3C0F" w:rsidRDefault="008E3C0F"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hAnsi="Times New Roman" w:cs="宋体"/>
          <w:kern w:val="0"/>
          <w:sz w:val="24"/>
          <w:szCs w:val="24"/>
        </w:rPr>
      </w:r>
      <w:r>
        <w:rPr>
          <w:rFonts w:hAnsi="Times New Roman" w:cs="宋体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10" o:spid="_x0000_s1031" type="#_x0000_t202" style="width:64.8pt;height:29.65pt;mso-position-horizontal-relative:char;mso-position-vertical-relative:line" o:preferrelative="t" fillcolor="#c9675f" stroked="f">
            <v:textbox>
              <w:txbxContent>
                <w:p w:rsidR="008E3C0F" w:rsidRDefault="003B6ECA">
                  <w:pPr>
                    <w:rPr>
                      <w:rFonts w:ascii="华文细黑" w:eastAsia="华文细黑" w:hAnsi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anchorlock/>
          </v:shape>
        </w:pict>
      </w:r>
      <w:r w:rsidR="003B6ECA">
        <w:rPr>
          <w:rFonts w:hAnsi="Times New Roman" w:cs="宋体" w:hint="eastAsia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</w:p>
    <w:sectPr w:rsidR="008E3C0F" w:rsidSect="008E3C0F">
      <w:pgSz w:w="11906" w:h="16838"/>
      <w:pgMar w:top="454" w:right="454" w:bottom="454" w:left="45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ECA" w:rsidRDefault="003B6ECA" w:rsidP="008D3089">
      <w:r>
        <w:separator/>
      </w:r>
    </w:p>
  </w:endnote>
  <w:endnote w:type="continuationSeparator" w:id="1">
    <w:p w:rsidR="003B6ECA" w:rsidRDefault="003B6ECA" w:rsidP="008D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ECA" w:rsidRDefault="003B6ECA" w:rsidP="008D3089">
      <w:r>
        <w:separator/>
      </w:r>
    </w:p>
  </w:footnote>
  <w:footnote w:type="continuationSeparator" w:id="1">
    <w:p w:rsidR="003B6ECA" w:rsidRDefault="003B6ECA" w:rsidP="008D3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57F6A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A1B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1D6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309"/>
    <w:rsid w:val="0033261A"/>
    <w:rsid w:val="00332FF2"/>
    <w:rsid w:val="00333BFA"/>
    <w:rsid w:val="003345BB"/>
    <w:rsid w:val="00335992"/>
    <w:rsid w:val="00335C53"/>
    <w:rsid w:val="00335CEB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250"/>
    <w:rsid w:val="003B67D0"/>
    <w:rsid w:val="003B6B07"/>
    <w:rsid w:val="003B6C73"/>
    <w:rsid w:val="003B6ECA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4DBF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CEC"/>
    <w:rsid w:val="00553D4A"/>
    <w:rsid w:val="00553DF3"/>
    <w:rsid w:val="005558B7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5F2B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B5E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683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16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3F57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089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C0F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2272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9F7DD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1BA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07DB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03C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267E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E71F2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0413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470F0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ABA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32F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1502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514"/>
    <w:rsid w:val="00D827F7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0F91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6B4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BA51E5"/>
    <w:rsid w:val="07607297"/>
    <w:rsid w:val="10DD46B8"/>
    <w:rsid w:val="15460D75"/>
    <w:rsid w:val="1C0D063C"/>
    <w:rsid w:val="1C854F5A"/>
    <w:rsid w:val="21A449BE"/>
    <w:rsid w:val="221E3F06"/>
    <w:rsid w:val="241E1B76"/>
    <w:rsid w:val="25176099"/>
    <w:rsid w:val="26675B0F"/>
    <w:rsid w:val="28E848A9"/>
    <w:rsid w:val="2D3A4BC3"/>
    <w:rsid w:val="2F1A5A48"/>
    <w:rsid w:val="31FA1C8E"/>
    <w:rsid w:val="333F4524"/>
    <w:rsid w:val="35C07A3B"/>
    <w:rsid w:val="386D69C1"/>
    <w:rsid w:val="3C317D4F"/>
    <w:rsid w:val="3E75681A"/>
    <w:rsid w:val="477914D1"/>
    <w:rsid w:val="49355DA5"/>
    <w:rsid w:val="4C267023"/>
    <w:rsid w:val="4C601F87"/>
    <w:rsid w:val="50095F5C"/>
    <w:rsid w:val="55596045"/>
    <w:rsid w:val="5C54188A"/>
    <w:rsid w:val="60A51588"/>
    <w:rsid w:val="6F562079"/>
    <w:rsid w:val="722C12EB"/>
    <w:rsid w:val="7BF662EE"/>
    <w:rsid w:val="7C00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/>
    <w:lsdException w:name="Hyperlink" w:semiHidden="0" w:unhideWhenUsed="0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0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8E3C0F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E3C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8E3C0F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8E3C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E3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E3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8E3C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E3C0F"/>
    <w:rPr>
      <w:b/>
      <w:bCs/>
    </w:rPr>
  </w:style>
  <w:style w:type="character" w:styleId="a9">
    <w:name w:val="FollowedHyperlink"/>
    <w:basedOn w:val="a0"/>
    <w:uiPriority w:val="99"/>
    <w:unhideWhenUsed/>
    <w:rsid w:val="008E3C0F"/>
    <w:rPr>
      <w:color w:val="800080"/>
      <w:u w:val="none"/>
    </w:rPr>
  </w:style>
  <w:style w:type="character" w:styleId="aa">
    <w:name w:val="Emphasis"/>
    <w:basedOn w:val="a0"/>
    <w:uiPriority w:val="20"/>
    <w:qFormat/>
    <w:rsid w:val="008E3C0F"/>
    <w:rPr>
      <w:color w:val="CC0033"/>
    </w:rPr>
  </w:style>
  <w:style w:type="character" w:styleId="ab">
    <w:name w:val="Hyperlink"/>
    <w:basedOn w:val="a0"/>
    <w:rsid w:val="008E3C0F"/>
    <w:rPr>
      <w:color w:val="0000FF"/>
      <w:u w:val="none"/>
    </w:rPr>
  </w:style>
  <w:style w:type="table" w:styleId="ac">
    <w:name w:val="Table Grid"/>
    <w:basedOn w:val="a1"/>
    <w:uiPriority w:val="59"/>
    <w:rsid w:val="008E3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8E3C0F"/>
    <w:rPr>
      <w:color w:val="93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paragraph" w:customStyle="1" w:styleId="yiv1240286552msonormal">
    <w:name w:val="yiv1240286552msonormal"/>
    <w:basedOn w:val="a"/>
    <w:rsid w:val="008E3C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8E3C0F"/>
    <w:pPr>
      <w:ind w:firstLineChars="200" w:firstLine="420"/>
    </w:pPr>
  </w:style>
  <w:style w:type="paragraph" w:customStyle="1" w:styleId="yiv1369622590msonormal">
    <w:name w:val="yiv1369622590msonormal"/>
    <w:basedOn w:val="a"/>
    <w:rsid w:val="008E3C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690509581msonormal">
    <w:name w:val="yiv690509581msonormal"/>
    <w:basedOn w:val="a"/>
    <w:rsid w:val="008E3C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690509581msolistparagraph">
    <w:name w:val="yiv690509581msolistparagraph"/>
    <w:basedOn w:val="a"/>
    <w:rsid w:val="008E3C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40465906msonormal">
    <w:name w:val="yiv40465906msonormal"/>
    <w:basedOn w:val="a"/>
    <w:rsid w:val="008E3C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40465906msolistparagraph">
    <w:name w:val="yiv40465906msolistparagraph"/>
    <w:basedOn w:val="a"/>
    <w:rsid w:val="008E3C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855455355msolistparagraph">
    <w:name w:val="yiv855455355msolistparagraph"/>
    <w:basedOn w:val="a"/>
    <w:rsid w:val="008E3C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rsid w:val="008E3C0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E3C0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8E3C0F"/>
  </w:style>
  <w:style w:type="character" w:customStyle="1" w:styleId="1Char">
    <w:name w:val="标题 1 Char"/>
    <w:basedOn w:val="a0"/>
    <w:link w:val="1"/>
    <w:uiPriority w:val="99"/>
    <w:rsid w:val="008E3C0F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8E3C0F"/>
    <w:rPr>
      <w:sz w:val="18"/>
      <w:szCs w:val="18"/>
    </w:rPr>
  </w:style>
  <w:style w:type="character" w:customStyle="1" w:styleId="underline1">
    <w:name w:val="underline1"/>
    <w:basedOn w:val="a0"/>
    <w:rsid w:val="008E3C0F"/>
    <w:rPr>
      <w:u w:val="single"/>
    </w:rPr>
  </w:style>
  <w:style w:type="character" w:customStyle="1" w:styleId="15">
    <w:name w:val="15"/>
    <w:basedOn w:val="a0"/>
    <w:rsid w:val="008E3C0F"/>
    <w:rPr>
      <w:rFonts w:ascii="Calibri" w:hAnsi="Calibri" w:cs="Calibri" w:hint="default"/>
      <w:color w:val="2F2F2F"/>
      <w:sz w:val="20"/>
      <w:szCs w:val="20"/>
      <w:u w:val="none"/>
    </w:rPr>
  </w:style>
  <w:style w:type="character" w:customStyle="1" w:styleId="txtcontent11">
    <w:name w:val="txtcontent11"/>
    <w:basedOn w:val="a0"/>
    <w:rsid w:val="008E3C0F"/>
    <w:rPr>
      <w:rFonts w:ascii="ˎ̥" w:hAnsi="ˎ̥" w:hint="default"/>
      <w:color w:val="000000"/>
      <w:sz w:val="17"/>
      <w:szCs w:val="17"/>
    </w:rPr>
  </w:style>
  <w:style w:type="character" w:customStyle="1" w:styleId="underlinedarkblue">
    <w:name w:val="underline darkblue"/>
    <w:basedOn w:val="a0"/>
    <w:rsid w:val="008E3C0F"/>
  </w:style>
  <w:style w:type="character" w:customStyle="1" w:styleId="st1">
    <w:name w:val="st1"/>
    <w:basedOn w:val="a0"/>
    <w:rsid w:val="008E3C0F"/>
  </w:style>
  <w:style w:type="character" w:customStyle="1" w:styleId="apple-style-span">
    <w:name w:val="apple-style-span"/>
    <w:basedOn w:val="a0"/>
    <w:rsid w:val="008E3C0F"/>
  </w:style>
  <w:style w:type="character" w:customStyle="1" w:styleId="scayt-misspell">
    <w:name w:val="scayt-misspell"/>
    <w:basedOn w:val="a0"/>
    <w:rsid w:val="008E3C0F"/>
  </w:style>
  <w:style w:type="character" w:customStyle="1" w:styleId="3Char">
    <w:name w:val="标题 3 Char"/>
    <w:basedOn w:val="a0"/>
    <w:link w:val="3"/>
    <w:uiPriority w:val="9"/>
    <w:semiHidden/>
    <w:rsid w:val="008E3C0F"/>
    <w:rPr>
      <w:b/>
      <w:bCs/>
      <w:sz w:val="32"/>
      <w:szCs w:val="32"/>
    </w:rPr>
  </w:style>
  <w:style w:type="table" w:customStyle="1" w:styleId="-11">
    <w:name w:val="浅色网格 - 强调文字颜色 11"/>
    <w:basedOn w:val="a1"/>
    <w:uiPriority w:val="62"/>
    <w:rsid w:val="008E3C0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rFonts w:ascii="Cambria" w:eastAsia="宋体" w:hAnsi="Cambria"/>
        <w:b/>
        <w:bCs/>
      </w:rPr>
    </w:tblStylePr>
    <w:tblStylePr w:type="lastCol">
      <w:rPr>
        <w:rFonts w:ascii="Cambria" w:eastAsia="宋体" w:hAnsi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2-11">
    <w:name w:val="中等深浅底纹 2 - 强调文字颜色 11"/>
    <w:basedOn w:val="a1"/>
    <w:uiPriority w:val="64"/>
    <w:rsid w:val="008E3C0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-12">
    <w:name w:val="中等深浅底纹 2 - 强调文字颜色 12"/>
    <w:basedOn w:val="a1"/>
    <w:uiPriority w:val="64"/>
    <w:rsid w:val="008E3C0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-121">
    <w:name w:val="中等深浅底纹 2 - 强调文字颜色 121"/>
    <w:basedOn w:val="a1"/>
    <w:uiPriority w:val="64"/>
    <w:rsid w:val="008E3C0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110">
    <w:name w:val="浅色底纹 - 强调文字颜色 11"/>
    <w:basedOn w:val="a1"/>
    <w:uiPriority w:val="60"/>
    <w:rsid w:val="008E3C0F"/>
    <w:rPr>
      <w:color w:val="365F9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qh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hxshsh</dc:creator>
  <cp:lastModifiedBy>张林</cp:lastModifiedBy>
  <cp:revision>2</cp:revision>
  <cp:lastPrinted>2013-03-27T00:45:00Z</cp:lastPrinted>
  <dcterms:created xsi:type="dcterms:W3CDTF">2015-01-21T00:53:00Z</dcterms:created>
  <dcterms:modified xsi:type="dcterms:W3CDTF">2015-04-08T00:51:00Z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2052-9.1.0.4993</vt:lpwstr>
  </property>
</Properties>
</file>